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89" w:rsidRDefault="00A14189" w:rsidP="00A14189">
      <w:pPr>
        <w:rPr>
          <w:rFonts w:hint="eastAsia"/>
          <w:sz w:val="23"/>
          <w:szCs w:val="23"/>
        </w:rPr>
      </w:pPr>
      <w:bookmarkStart w:id="0" w:name="_GoBack"/>
      <w:r>
        <w:rPr>
          <w:sz w:val="24"/>
        </w:rPr>
        <w:t>附表</w:t>
      </w:r>
      <w:r>
        <w:rPr>
          <w:sz w:val="24"/>
        </w:rPr>
        <w:t>3</w:t>
      </w:r>
      <w:bookmarkEnd w:id="0"/>
      <w:r>
        <w:rPr>
          <w:sz w:val="24"/>
        </w:rPr>
        <w:t>：</w:t>
      </w:r>
    </w:p>
    <w:p w:rsidR="00A14189" w:rsidRDefault="00A14189" w:rsidP="00A14189">
      <w:pPr>
        <w:jc w:val="center"/>
        <w:rPr>
          <w:rFonts w:eastAsia="黑体" w:hint="eastAsia"/>
          <w:bCs/>
          <w:sz w:val="36"/>
        </w:rPr>
      </w:pPr>
      <w:r>
        <w:rPr>
          <w:rFonts w:ascii="黑体" w:eastAsia="黑体" w:hint="eastAsia"/>
          <w:bCs/>
          <w:sz w:val="36"/>
        </w:rPr>
        <w:t>采矿工程学位</w:t>
      </w:r>
      <w:r>
        <w:rPr>
          <w:rFonts w:eastAsia="黑体"/>
          <w:bCs/>
          <w:sz w:val="36"/>
        </w:rPr>
        <w:t>课程设置表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8"/>
        <w:gridCol w:w="879"/>
        <w:gridCol w:w="3450"/>
        <w:gridCol w:w="734"/>
        <w:gridCol w:w="581"/>
        <w:gridCol w:w="517"/>
        <w:gridCol w:w="1399"/>
        <w:gridCol w:w="497"/>
        <w:gridCol w:w="1016"/>
      </w:tblGrid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</w:t>
            </w:r>
          </w:p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编码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学分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</w:t>
            </w:r>
          </w:p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学时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开设</w:t>
            </w:r>
          </w:p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开课单位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考核</w:t>
            </w:r>
          </w:p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方式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000000051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A(1)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000000052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高等数学</w:t>
            </w:r>
            <w:r>
              <w:rPr>
                <w:rFonts w:hint="eastAsia"/>
                <w:sz w:val="18"/>
                <w:szCs w:val="18"/>
              </w:rPr>
              <w:t>A(2)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中国近现代史纲要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工程力学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土木学院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(3)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马克思学院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000005008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</w:t>
            </w:r>
            <w:r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外国语学院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000000102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井巷工程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000000103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岩体力学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000000105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矿山地质学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000006029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煤矿开采学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A1418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</w:t>
            </w:r>
            <w:r>
              <w:rPr>
                <w:rFonts w:hint="eastAsia"/>
                <w:sz w:val="18"/>
                <w:szCs w:val="18"/>
              </w:rPr>
              <w:t>安</w:t>
            </w:r>
            <w:r>
              <w:rPr>
                <w:rFonts w:hint="eastAsia"/>
                <w:sz w:val="18"/>
                <w:szCs w:val="18"/>
              </w:rPr>
              <w:t>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000000119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固定机械与运输设备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液压传动与采掘机械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000000124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矿山电工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000000127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通风安全学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资源开采与管理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000000136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工程机械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000000137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隧道与地下工程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000000138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通风与除尘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A14189" w:rsidTr="0009538F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000006039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地下混凝土结构设计原理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矿山建设与隧硐工程</w:t>
            </w:r>
          </w:p>
        </w:tc>
      </w:tr>
      <w:tr w:rsidR="00A14189" w:rsidTr="00A14189">
        <w:trPr>
          <w:trHeight w:val="429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000006032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矿山压力与岩层控制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资源环境与安全工程学院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计：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方向一：资源开采与管理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</w:p>
        </w:tc>
      </w:tr>
      <w:tr w:rsidR="00A14189" w:rsidTr="0009538F">
        <w:trPr>
          <w:jc w:val="center"/>
        </w:trPr>
        <w:tc>
          <w:tcPr>
            <w:tcW w:w="14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ind w:leftChars="-10" w:left="-21" w:rightChars="-10" w:right="-21"/>
              <w:jc w:val="right"/>
              <w:rPr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方向二：矿山建设与隧硐工程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976.0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189" w:rsidRDefault="00A14189" w:rsidP="0009538F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2A7852" w:rsidRDefault="002A7852" w:rsidP="00A14189"/>
    <w:sectPr w:rsidR="002A7852" w:rsidSect="00A14189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89"/>
    <w:rsid w:val="002A7852"/>
    <w:rsid w:val="0070730E"/>
    <w:rsid w:val="00774B99"/>
    <w:rsid w:val="009C29A6"/>
    <w:rsid w:val="00A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2020-09-27T01:11:00Z</dcterms:created>
  <dcterms:modified xsi:type="dcterms:W3CDTF">2020-09-27T01:13:00Z</dcterms:modified>
</cp:coreProperties>
</file>